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LEGISLATIVO 13 aprile 2017, n. 59 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Riordino, adeguamento e semplificazione  del  sistema  di  formazione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iniziale e di accesso nei ruoli di docente  nella  scuola  secondaria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renderlo funzionale alla valorizzazione sociale e culturale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professione, a norma dell'articolo 1, commi 180 e  181,  lettera  b),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13 luglio 2015, n. 107. (17G00067) </w:t>
      </w:r>
    </w:p>
    <w:p w:rsidR="00C11AB6" w:rsidRPr="00C11AB6" w:rsidRDefault="00C11AB6" w:rsidP="00C11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n.112 del 16-5-2017 - </w:t>
      </w:r>
      <w:proofErr w:type="spellStart"/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>Suppl</w:t>
      </w:r>
      <w:proofErr w:type="spellEnd"/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Ordinario n. 23) </w:t>
      </w:r>
    </w:p>
    <w:p w:rsidR="00C11AB6" w:rsidRPr="00C11AB6" w:rsidRDefault="00C11AB6" w:rsidP="00C11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31-5-2017  </w:t>
      </w:r>
    </w:p>
    <w:p w:rsidR="00C11AB6" w:rsidRPr="00C11AB6" w:rsidRDefault="00C11AB6" w:rsidP="00C11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Principi generali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IL PRESIDENTE DELLA REPUBBLICA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Visti gli articoli 76 e 87, quinto comma, della Costituzione;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legge  23  agosto  1988,  n.  400,  recante  «Disciplina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Governo  e  ordinamento  della   Presidenza 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Consiglio  dei  Ministri»,  e   successive   modificazioni,   ed 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14;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13 luglio 2015, n. 107, recante riforma del  sistema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nazionale di istruzione e formazione e delega per il  riordino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disposizioni legislative vigenti, e in particolare i commi 180 e 181,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b);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19 novembre 1990,  n.  341,  recante  riforma  degli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ordinamenti didattici universitari;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legge  5  febbraio  1992,  n.  104,  legge  quadro 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l'assistenza,  l'integrazione  sociale  e  i  diritti  delle  persone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handicappate;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16  aprile  1994,  n.  297,  recante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approvazione del testo unico delle disposizioni  legislative  vigenti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materia di istruzione, e successive modificazioni;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15 maggio 1997, n. 127, recante misure  urgenti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 snellimento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amministrativa e  dei  procedimenti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decisione e di controllo e in particolare l'articolo 17;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3 agosto 1998, n. 315, recante interventi finanziari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la ricerca e in particolare l'articolo 1, commi 4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5;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2 agosto 1999, n. 264, recante norme in  materia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accessi ai corsi universitari;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21 dicembre 1999,  n.  508,  recante  riforma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Accademie  di  belle  arti,  dell'Accademia   nazionale   di   danza,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dell'Accademia nazionale di arte drammatica, degli Istituti superiori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le industrie artistiche,  dei  Conservatori  di  musica  e  degli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Istituti musicali pareggiati;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10 marzo 2000, n. 62, recante norme per  la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 e disposizioni sul diritto allo studio e all'istruzione;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30 marzo 2001, n. 165,  recante  norme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generali  sull'ordinamento   del   lavoro   alle   dipendenze 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 pubbliche;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25 settembre 2002, n.  212,  recante  misure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urgenti per  la  scuola,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,  la  ricerca  scientifica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tecnologica e l'alta formazione artistica e musicale, convertito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 dalla legge 22 novembre 2002, n. 268;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19 febbraio 2004, n.  59,  concernente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la  definizione   delle   norme   generali   relative   alla 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dell'infanzia  e  al  primo  ciclo  di   istruzione,   e   successive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modificazioni, ed in particolare gli articoli 4, 8 e 11;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Visto il decreto legislativo 17 ottobre 2005, n.  226,  concernente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norme generali e livelli essenziali  delle  prestazioni  sul  secondo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del sistema educativo di istruzione e formazione;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30 dicembre 2010, n. 240 recante norme in materia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organizzazione  delle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,   di   personale   accademico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reclutamento,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delega al Governo per incentivare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l'efficienza del sistema universitario;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8 marzo  1999,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275, concernente regolamento recante norme in  materia  di  autonomia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istituzioni scolastiche;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20 marzo 2009,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89, recante revisione  dell'assetto  ordinamentale,  organizzativo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didattico della scuola dell'infanzia e del primo ciclo di  istruzione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64, comma 4, del decreto-legge 25 giugno 2008,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n. 112, convertito, con modificazioni, dalla legge 6 agosto 2008,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10 settembre 2010,  n.  249,  recante  regolamento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concernente la definizione della disciplina  dei  requisiti  e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della formazione iniziale  degli  insegnanti  della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dell'infanzia, della scuola primaria e  della  scuola  secondaria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primo e secondo grado, ai sensi dell'articolo  2,  comma  416,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24 dicembre 2007, n. 244;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87, che adotta il regolamento recante norme concernenti  il  riordino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degli istituti professionali, ai sensi dell'articolo 64, comma 4,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decreto-legge 25 giugno 2008, n. 112, convertito, con  modificazioni,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6 agosto 2008, n. 133;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88, che adotta il regolamento recante norme  per  il  riordino  degli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istituti tecnici a norma dell'articolo 64, comma 4, del decreto-legge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25 giugno 2008, n. 112, convertito dalla legge 6 agosto 2008, n. 133;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89,  che  adotta  il  regolamento  recante   revisione   dell'assetto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ordinamentale,  organizzativo  e  didattico   dei   licei   a   norma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dell'articolo 64, comma 4, del decreto-legge 25 giugno 2008, n.  112,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29  ottobre  2012,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n. 263,  relativo  al  regolamento  recante  norme  generali  per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ridefinizione  dell'assetto  organizzativo   didattico   dei   centri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d'istruzione per gli adulti, ivi compresi i  corsi  serali,  a  norma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dell'articolo 64, comma 4, del decreto-legge 25 giugno 2008, n.  112,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preliminare  deliberazione  del  Consiglio  dei  ministri,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adottata nella riunione del 14 gennaio 2017;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il parere della Conferenza unificata di cui  all'articolo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8 del decreto legislativo 28 agosto  1997,  n.  281,  espresso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seduta del 23 febbraio 2017;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Acquisiti i pareri delle commissioni  parlamentari  competenti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e per profili finanziari;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deliberazione del Consiglio dei ministri,  adottata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riunione del 7 aprile 2017;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Sulla proposta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ricerca, di concerto con il Ministro per la  semplificazione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la pubblica amministrazione e con il Ministro dell'economia  e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E m a n 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il seguente decreto legislativo: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Oggetto 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presente decreto legislativo attua il riordino, l'adeguamento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la semplificazione del sistema di formazione iniziale e di  accesso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nei   ruoli   dei   docenti,   compresi   quelli   degli   insegnanti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tecnico-pratici, della scuola secondaria, per i posti  comuni  e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quelli di sostegno.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 fine di realizzare  la  valorizzazione  sociale  e  culturale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professione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introdotto il sistema unitario e  coordinato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formazione iniziale e accesso ai ruoli dei docenti,  compresi  quelli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degli insegnanti tecnico-pratici, nella scuola secondaria di primo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secondo grado, sia su posti comuni sia di sostegno, per  selezionarli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sulla base di un concorso  pubblico  nazionale  e  di  un  successivo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percorso formativo triennale.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Il  sistema  di  cui  al  comma  2  costituisce,  insieme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formazione universitaria o accademica e alla formazione  in  servizio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1, comma 124, della legge 13 luglio 2015, n. 107,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 percorso verticale unitario di formazione dei docenti della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secondaria,  con  l'obiettivo  che  essi  acquisiscano  e  aggiornino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continuamente le conoscenze e le  competenze,  sia  disciplinari 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professionali, necessarie per svolgere al meglio la loro funzione.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Dall'attuazione del presente provvedimento non  devono  derivare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ulteriori oneri per la finanza  pubblica  tenuto  conto  anche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risorse previste dal presente decreto.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Sistema di formazione iniziale e accesso ai ruoli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sistema di formazione iniziale e accesso di cui  all'articolo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1, comma 2,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articolato in: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un concorso pubblico nazionale, indetto su  base  regionale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interregionale, di cui al Capo II;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un  successivo  percorso  triennale  di  formazione  iniziale,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tirocinio e inserimento nella funzione docente, di seguito denominato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«percorso FIT», differente fra posti  comuni  e  posti  di  sostegno,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destinato ai soggetti vincitori del concorso di cui alla lettera  a),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articolato secondo quanto previsto al comma 2;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una procedura di  accesso  ai  ruoli  a  tempo  indeterminato,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previo superamento delle valutazioni intermedie e finali del percorso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formativo di cui alla lettera b).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percorso FIT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disciplinato ai sensi  del  Capo  III,  e  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articola in: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un primo anno finalizzato  al  conseguimento  del  diploma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specializzazione di cui  all'articolo  9,  per  l'insegnamento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scuola  secondaria  o  in  pedagogia  e  didattica  speciale  per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sostegno didattico e l'inclusione scolastica;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un secondo anno di formazione, tirocinio e  primo  inserimento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funzione docente, di cui agli articoli 10 e 11;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un terzo anno di formazione, tirocinio,  e  inserimento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funzione docente, di cui agli articoli 10, 11 e 13.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percorso FIT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realizzato  attraverso  una  collaborazione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strutturata  e  paritetica  fra  scuola,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istituzioni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dell'alta formazione artistica,  musicale  e  coreutica,  di  seguito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denominate  «istituzioni  AFAM»,  con  una  chiara  distinzione 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rispettivi ruoli e competenze. La collaborazione si  esplicita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progettazione, gestione e monitoraggio del percorso  FIT,  effettuati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tramite gli appositi organi collegiali a carattere regionale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9, comma 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percorso FIT ha l'obiettivo di sviluppare  e  rafforzare  nei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futuri docenti: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le   competenze   culturali,   disciplinari,   didattiche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metodologiche, in relazione  ai  nuclei  fondanti  dei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traguardi di competenza fissati per gli studenti;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 le  competenze  proprie  della  professione  di  docente,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particolare pedagogiche,  relazionali,  valutative,  organizzative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tecnologiche,  integrate   in   modo   equilibrato   con   i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progettare  percorsi  didattici  flessibili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adeguati al contesto scolastico, al fine di favorire  l'apprendimento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critico e consapevole e  l'acquisizione  delle  competenze  da  parte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studenti;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svolgere con consapevolezza i compiti connessi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la funzione docente e con l'organizzazione scolastica.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Ai fini di cui all'articolo 1,  comma  3,  il  percorso  FIT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progettato e realizzato in coordinamento con il  Piano  nazionale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formazione di cui all'articolo 1, comma 124, della  legge  13  luglio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2015, n. 107.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II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Accesso ai ruoli a tempo indeterminato e procedure concorsuali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Bando di concorso e commissioni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Con decreto del Ministero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indetto, su base regionale,  il  concorso  nazionale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esami  e  titoli  per  selezionare  i  candidati  all'accesso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percorso FIT su posti comuni e di sostegno nella  scuola  secondaria.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caso di esiguo  numero  dei  posti  conferibili,  il  concorso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indetto su base interregionale.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concorso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bandito, fermo restando il regime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autorizzatorio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39, comma 3, della legge 27 dicembre 1997,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449, con cadenza biennale, per la copertura dei  posti  della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secondaria che si prevede si rendano vacanti e disponibili nel  terzo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quarto anno scolastico successivi  a  quello  in  cui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l'espletamento delle prove concorsuali.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Sulla base della graduatoria di merito i vincitori del 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sono ammessi al percorso FIT in due successivi scaglioni annuali, nel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limite corrispondente ai posti che si prevede si  rendano  vacanti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disponibili rispettivamente nel terzo e nel  quarto  anno  scolastico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successivi a quello in cui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previsto  l'espletamento  delle  prove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concorsuali.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 bando di concorso sono  previsti  contingenti  separati,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ciascuna sede concorsuale  regionale  o  interregionale,  per  ognuna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seguenti tipologie di posto e classi di concorso: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posti  relativi  alle  classi  di  concorso  per  la 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secondaria di primo e secondo  grado,  anche  raggruppate  in  ambiti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 posti  relativi  alle  classi  di  concorso   di   insegnante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tecnico-pratico per la scuola secondaria;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posti di sostegno.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 candidati indicano nella domanda di  partecipazione  in  quale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regione e  per  quali  contingenti  di  posti  intendono  concorrere.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Ciascun candidato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concorrere  in  una  sola  regione,  per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tipologie di posto messe a concorso nella stessa, qualora in possesso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requisiti di accesso di cui all'articolo 5.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 Con  regolamento  da  adottare,  nei   limiti   delle   risorse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disponibili a legislazione vigente, ai sensi dell'articolo 17,  comma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2, della legge 23 agosto 1988, n. 400, entro 180 giorni  dall'entrata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  vigore  del  presente   decreto,   su   proposta   del   Ministro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ricerca, sono  individuati,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anche con riferimento alla procedura di cui all'articolo 17, comma 7: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 criteri di composizione delle commissioni giudicatrici del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i requisiti  per  i  relativi  componenti;  i  criteri  generali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oggettivi  di  valutazione  delle  prove  e  dei  titoli  accademici,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scientifici e professionali dei  candidati  da  utilizzare  da  parte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delle commissioni giudicatrici, ferma  restando  la  valutazione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titoli per i soli candidati  che  abbiano  superato  tutte  le  prove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concorsuali; la ripartizione dei punteggi tra le prove e i titoli;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punteggi minimi per considerare superata ciascuna  prova  d'esame;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requisiti generali e specifici di ammissione nel rispetto  di  quanto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previsto all'articolo 5 e con il decreto di cui all'articolo 4, comma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Con decreto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ricerca, da adottare entro 30 giorni dalla data di  entrata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vigore del decreto di cui al comma 6,  sono  individuati,  anche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riferimento alla procedura  di  cui  all'articolo  17,  comma  7: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gestione delle procedure concorsuali a cura degli Uffici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scolastici regionali; i criteri di composizione della commissione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valutazione del secondo anno e finale per l'accesso ai ruoli,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agli articoli 10, 11 e 13 ed i relativi criteri  di  valutazione;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individuazione delle scuole polo e delle scuole sedi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tirocinio, di  cui  all'articolo  12,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di  assegnazione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tirocinanti alle medesime; l'elenco dei titoli valutabili e  il  loro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punteggio, valorizzando il titolo di dottore di ricerca e il possesso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ulteriori crediti nell'ambito della pedagogia speciale e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dell'inclusione, fino ad un  massimo  di  12  in  aggiunta  a  quelli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previsti all'articolo 5, comma 1 lettera b) e comma 2 lettera b).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medesimo  decreto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costituita  una  commissione  nazionale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esperti per la definizione dei programmi e delle tracce  delle  prove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esame.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Le commissioni di  cui  ai  commi  6  e  7  comprendono  esperti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provenienti dalle scuole, dalle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dalle istituzioni AFAM.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Classi di concorso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Al  fine  di  assicurare  la  coerenza  tra  gli   insegnamenti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impartiti, le classi disciplinari di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titolarita'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dei  docenti  e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classi dei corsi di laurea, dei corsi  di  laurea  magistrale  e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corsi di diploma di I e di II livello dell'alta formazione artistica,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musicale e coreutica,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di consentire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un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adeguato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utilizzo  professionale  del  personale  docente  in  relazione  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innovazioni sugli insegnamenti introdotte dalla legge 13 luglio 2015,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107, con decreto del Ministro 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ricerca sono riordinate e periodicamente aggiornate, in base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principi di semplificazione 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ai  fini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valorizzazione culturale della  professione  docente,  le  classi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concorso dei docenti e degli insegnanti  tecnico  pratici  di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secondaria ed eventualmente le classi dei corsi di laurea, di  laurea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magistrale e di diploma di I e di II livello.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Per l'adozione del decreto di cui al comma 1,  sono  previsti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pareri,  da  rendere  nel  termine  di 45   giorni,   del   Consiglio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universitario  nazionale  e  del  Consiglio  nazionale   per   l'alta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formazione artistica musicale e coreutica, ciascuno per le classi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concorso di relativa  competenza,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del  Consiglio  superiore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pubblica istruzione.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Nell'ambito della collaborazione di cui all'articolo 2, comma 3,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in coordinamento con il Piano nazionale di  formazione  di  cui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5 del medesimo articolo, sono organizzate specifiche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formative riservate a docenti di ruolo in servizio che consentano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integrare la loro preparazione al fine di poter svolgere insegnamenti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anche in classi disciplinari affini o di modificare la propria classe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 di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titolarita'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  la  tipologia  di  posto  incluso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passaggio da posto comune a posto di sostegno e viceversa, sulla base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norme e nei limiti previsti per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professionale  dal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relativo contratto collettivo nazionale integrativo.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Requisiti di accesso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Costituisce titolo di accesso al concorso relativamente ai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docente di cui all'articolo 3, comma 4, lettera  a),  il  possesso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congiunto di: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laurea magistrale o  a  ciclo  unico,  oppure  diploma  di  II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livello dell'alta formazione artistica, musicale e coreutica,  oppure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titolo equipollente o equiparato, coerente con le classi di 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 alla data di indizione del concorso;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24 crediti formativi universitari  o  accademici,  di  seguito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denominati CFU/CFA, acquisiti  in  forma  curricolare,  aggiuntiva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extra curricolare nelle discipline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antropo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-psico-pedagogiche e  nelle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metodologie e tecnologie didattiche, garantendo comunque il  possesso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almeno sei crediti in ciascuno di almeno tre dei seguenti  quattro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ambiti  disciplinari:  pedagogia,  pedagogia  speciale  e  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dell'inclusione; psicologia; antropologia; metodologie  e  tecnologie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didattiche.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Costituisce titolo di accesso al concorso relativamente ai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insegnante tecnico-pratico, il possesso congiunto di: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laurea,  oppure  diploma  dell'alta   formazione   artistica,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musicale e coreutica di primo livello, oppure titolo  equipollente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equiparato, coerente con le classi di concorso vigenti alla  data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indizione del concorso;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24  CFU/CFA  acquisiti  in  forma  curricolare,  aggiuntiva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extra-curricolare nelle discipline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antropo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-psico-pedagogiche e  nelle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metodologie e tecnologie didattiche, garantendo comunque il  possesso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almeno sei crediti in ciascuno di almeno tre dei seguenti  quattro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ambiti  disciplinari:  pedagogia,  pedagogia  speciale  e  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dell'inclusione; psicologia; antropologia; metodologie  e  tecnologie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didattiche.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Costituisce titolo di accesso al concorso relativamente ai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3, comma 4, lettera c), il possesso dei requisiti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 comma 1 o al comma 2, in relazione alla classe di 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 cui il candidato presenta domanda di partecipazione.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Con il decreto di cui all'articolo 9, comma 2,  sono,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individuati i settori scientifico-disciplinari all'interno dei  quali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sono acquisiti i 24 CFU/CFA di cui ai  commi  1,  lettera  b),  e  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b), gli obiettivi formativi,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organizzative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conseguimento dei crediti in forma extra-curricolare e gli  eventuali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 a carico degli interessati,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gli  effetti  sulla  durata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normale  del  corso  per  gli  studenti  che  eventualmente   debbano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conseguire detti crediti in forma aggiuntiva  rispetto  al  piano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studi curricolare.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Prove di esame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concorso prevede tre prove  di  esame,  delle  quali  due,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carattere nazionale, sono scritte e una orale. Per  i  candidati 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concorrono su contingenti di posti di sostegno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prevista una  prova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scritta aggiuntiva a carattere nazionale.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prima prova scritta ha l'obiettivo di valutare il grado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conoscenze e competenze del candidato su  una  specifica  disciplina,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scelta dall'interessato tra quelle afferenti alla classe di concorso.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 caso delle classi di concorso concernenti  le  lingue  e  culture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straniere, la prova deve essere prodotta nella lingua  prescelta.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superamento della prima prova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condizione necessaria  per  accedere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prova successiva.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seconda prova scritta ha l'obiettivo  di  valutare  il  grado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delle  conoscenze  e  competenze  del  candidato   sulle   discipline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antropo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-psico-pedagogiche   e   sulle   metodologie   e    tecnologie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didattiche.  Il  superamento  della  seconda  prova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condizione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necessaria per accedere alla prova successiva.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La prova orale consiste in un colloquio che  ha  l'obiettivo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valutare il grado delle conoscenze  e  competenze  del  candidato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tutte le discipline facenti  parte  della  classe  di  concorso,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particolare riferimento a quelle che eventualmente il  candidato  non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abbia scelto nell'ambito della prova di cui al comma 2, di verificare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la conoscenza di una lingua straniera europea almeno  al  livello  B2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 quadro  comune  europeo,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 il   possesso   di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informatiche di base. La prova orale comprende anche quella  pratica,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ove gli insegnamenti lo richiedano.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La prova aggiuntiva per i  candidati  a  posti  di  sostegno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scritta,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sostenuta dopo la seconda prova scritta e ha  l'obiettivo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valutare il grado  delle  conoscenze  e  competenze  di  base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candidato sulla pedagogia speciale, sulla didattica per  l'inclusione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scolastica e sulle relative metodologie. Il superamento  della  prova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aggiuntiva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condizione necessaria per accedere  alla  prova  orale,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relativamente ai posti di sostegno.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Graduatorie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In ciascuna sede concorsuale e per le tipologie di posti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all'articolo 3, comma 4, lettere a) e b), la  graduatoria  di  merito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ogni classe di concorso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compilata sulla base della  somma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punteggi riportati nelle prove di cui all'articolo 6, commi 2, 3 e 4,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nella valutazione dei titoli, effettuata per i soli  candidati 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hanno superato tutte le prove previste.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In ciascuna sede concorsuale e per i posti di  sostegno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3, comma 4, lettera c),  la  graduatoria  di  merito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compilata sulla base di un punteggio calcolato per il 70% in base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punteggio riportato nella prova aggiuntiva  di  cui  all'articolo  6,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comma 5, e per il restante  30%  in  base  alla  somma  dei  punteggi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riportati nelle prove di cui all'articolo 6, commi 2, 3 e 4, e  nella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valutazione dei titoli, effettuata per i  soli  candidati  che  hanno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superato tutte le prove previste.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candidati che hanno  superato  tutte  le  prove  previste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ciascuna tipologia di posto, iscritti nelle  graduatorie  di  cui  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commi 1 e 2, sono dichiarati vincitori nel limite dei posti  messi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concorso, fermi restando gli eventuali scorrimenti di cui al comma 4.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vincitori del concorso che, alla data del 30 giugno, risultano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presenti in posizione utile in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graduatorie sono tenuti a  optare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una sola di esse e ad accettare di avviarsi al relativo  percorso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FIT. Effettuata l'opzione, essi sono cancellati  da  tutte  le  altre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graduatorie ove sono  presenti.  Coloro  che  non  effettuano  alcuna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opzione sono cancellati da tutte le graduatorie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pubblicate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data del 30 giugno. I posti del primo scaglione  corrispondenti  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cancellazioni sono recuperati nel medesimo scaglione per  scorrimento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relative graduatorie,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purche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entro il termine  perentorio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31 agosto. I posti del primo scaglione rimasti ancora liberi a questa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data, ovvero i posti  corrispondenti  a  vincitori  che,  pur  avendo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optato, non si  avviano  al  percorso  FIT,  sono  recuperati  l'anno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successivo per l'avvio dei relativi vincitori al percorso FIT con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secondo  scaglione.   I   posti   del   secondo   scaglione   rimasti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eventualmente liberi per qualunque motivo alla data  del  31  agosto,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disponibili per i concorsi successivi.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i  termini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esercizio delle opzioni e dello scorrimento delle graduatorie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stabiliti dal bando di concorso.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 vincitori scelgono, in ordine di punteggio e secondo  i 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disponibili,  l'ambito  territoriale  nella  regione  in  cui   hanno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concorso, tra quelli indicati nel bando,  cui  essere  assegnati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svolgere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scolastiche relative al percorso FIT.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Capo III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Percorso di formazione iniziale, tirocinio e inserimento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Contratto di formazione iniziale, tirocinio e inserimento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 vincitori del concorso di cui  al  Capo  II  sottoscrivono  un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contratto triennale retribuito di formazione  iniziale,  tirocinio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inserimento, di  seguito  denominato  contratto  FIT,  con  l'Ufficio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scolastico regionale a cui afferisce l'ambito territoriale scelto  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sensi dell'articolo  7,  comma  5.  Il  pagamento  del  corrispettivo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effettuato con ordini collettivi di  pagamento  ai  sensi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2, comma 197, della legge 23 dicembre 2009, n. 191.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condizioni normative ed economiche dei  primi  due  anni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contratto FIT sono definite  in  sede  di  contrattazione  collettiva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nazionale. La contrattazione collettiva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svolta  nel  limite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risorse disponibili nel  Fondo  di  cui  all'articolo  19,  comma  1,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 delle   risorse   corrispondenti   alle   supplenze   brevi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effettivamente svolte nel secondo anno di contratto.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terzo anno del contratto FIT prevede le  medesime  condizioni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normative ed economiche del contratto di supplenza annuale.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Nelle  more  della  regolamentazione  del  contratto  collettivo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nazionale, la determinazione del trattamento  economico  e  normativo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spettante al  titolare  di  contratto  FIT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rimessa  al  Ministro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ricerca, che ne determina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contenuti  con  proprio  decreto,  di  concerto   con   il   Ministro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dell'economia e delle finanze.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Fermo restando che i criteri di  valutazione  non  sono  oggetto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contrattazione per il contratto FIT, la  medesima  avviene  nel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rispetto delle disposizioni del presente decreto  e  in  applicazione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seguenti principi direttivi: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il contratto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risolto  di  diritto  nel  caso  di  assenze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ingiustificate,   di   mancato   conseguimento   del    diploma 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specializzazione,   di   mancato   superamento   delle    valutazioni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intermedie;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il contratto prevede un inserimento  graduale  nella  funzione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docente,   anche   con   effettuazione   di   supplenze   con   piena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didattica,  secondo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previste   dagli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articoli 10 e 11. Nel terzo anno, il contratto prevede  la  copertura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posti vacanti e disponibili;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il contratto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sospeso nel caso  di  impedimenti  temporanei,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 un  periodo  massimo  complessivo  di  un   anno,   e   riprende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successivamente  fino  al  completamento  del  triennio.  Qualora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sospensione  avvenga  durante  il  corso  di   specializzazione, 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ripristino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effettuato in occasione del primo corso utile  in  caso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assenza complessivamente superiore  al  limite  determinato  dalle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  dalle  istituzioni  AFAM,   altrimenti   al   cessare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dell'impedimento. Qualora avvenga durante il secondo o il terzo anno,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ripristino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effettuato nel primo anno scolastico utile  in  caso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assenza complessivamente superiore a trenta giorni, altrimenti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cessare dell'impedimento;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il titolare di contratto FIT  su  posto  comune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tenuto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conseguire, al termine del primo anno, il diploma di specializzazione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9, comma 1, e, durante il secondo e terzo anno,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completare  la  propria  preparazione  professionale  con   ulteriori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studio, con tirocini formativi diretti e indiretti e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insegnamento di cui alla lettera b);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il titolare di contratto FIT su posto di sostegno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tenuto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conseguire, al termine del primo anno, il diploma di specializzazione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9, comma 3, e, durante  il  secondo  e  il  terzo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anno,  a  completare  la  propria  preparazione   professionale 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ulteriori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formative   nel   campo    della   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  scolastica,  con  tirocini   formativi   diretti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indiretti e con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insegnamento di cui alla lettera b).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La sottoscrizione  dei  contratti  FIT  comporta  la  successiva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indisponibilita'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dei posti  complessivamente  occorrenti,  a  livello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regionale, per lo svolgimento del terzo anno del  percorso  FIT,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ogni operazione annuale o definitiva diversa dalla predetta  e  dalla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conseguente immissione in ruolo. Detto vincolo viene meno in caso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mancato superamento della  valutazione  finale  del  terzo  anno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percorso FIT, ai sensi dell'articolo 13.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Primo anno di contratto e corso di specializzazione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 titolari di contratto  FIT  su  posto  comune  sono  tenuti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frequentare nel primo anno di contratto il corso di  specializzazione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l'insegnamento secondario e a conseguire al termine  il  relativo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diploma di specializzazione. Il corso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istituito,  in  convenzione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l'Ufficio scolastico regionale, da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 istituzioni AFAM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  loro   consorzi   ed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organizzato,    anche    in    forma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inter-istituzionale, con il coinvolgimento diretto delle  scuole.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corso richiede la frequenza obbligatoria, con oneri  a  carico  dello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Stato secondo una metodologia basata sul calcolo del  costo  standard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specializzando.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L'ordinamento didattico del corso di specializzazione di cui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determinato  con  decreto  del  Ministro  dell'istruzione,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   tenendo   conto   del   decreto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ministeriale 22 ottobre 2004, n. 270, su  proposta  della  Conferenza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nazionale di cui all'articolo  14  e  fermi  restando  i  pareri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Consiglio universitario nazionale e del Consiglio nazionale dell'alta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formazione artistica, musicale e coreutica, previsti dalla  normativa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vigente.  L'ordinamento  corrisponde  ad  un  totale  di  60  CFU/CFA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articolati in: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corsi  di  lezioni,  seminari  e  laboratori   destinati 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completamento della  preparazione  degli  iscritti  nel  campo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didattica di tutte le discipline afferenti alla classe  di  concorso,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 pedagogia,  della  pedagogia  speciale   e   della  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dell'inclusione,  della  psicologia,  della   valutazione   e 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normativa  scolastica,  puntando  alla  maturazione  progressiva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competenze pedagogico-didattico-relazionali;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tirocinio  diretto,  alle  quali  sono  destinati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almeno 10 CFU/CFA, da svolgere presso scuole dell'ambito territoriale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appartenenza, in presenza del docente  della  classe  e  sotto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guida del tutor scolastico, di cui all'articolo 12;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di    tirocinio     indiretto,     finalizzate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all'accompagnamento     riflessivo      dell'esperienza      maturata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alla lettera  b),  alle  quali  sono  destinati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almeno 6 CFU/CFA;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formative    opzionali,    aggiuntive,    volte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all'acquisizione  di  competenze   linguistiche   nella   prospettiva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dell'insegnamento secondo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CLIL.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titolari di contratto FIT su posto di sostegno sono  tenuti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frequentare nel primo anno di contratto il corso di  specializzazione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pedagogia e  didattica  speciale  per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sostegno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didattico e l'inclusione scolastica e  a  conseguire  al  termine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relativo diploma di  specializzazione.  Il  corso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istituito,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convenzione con l'Ufficio  scolastico  regionale,  da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istituzioni AFAM o loro consorzi ed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organizzato,  anche  in  forma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inter-istituzionale, con il coinvolgimento diretto delle  scuole.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corso prevede la frequenza obbligatoria, con  oneri  a  carico  dello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Stato secondo una metodologia basata sul calcolo del  costo  standard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specializzando.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L'ordinamento didattico del corso di specializzazione di cui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comma 3, determinato ai sensi del comma 2, corrisponde ad  un  totale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60 CFU/CFA articolati in: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corsi  di  lezioni,  seminari  e  laboratori   destinati 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completamento della  preparazione  degli  iscritti  nel  campo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pedagogia speciale e  della  didattica  per  l'inclusione  scolastica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relative alle discipline afferenti alla classe di  concorso,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 valutazione  e  della  normativa  scolastica,  puntando 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maturazione           progressiva            di            competenze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pedagogico-didattico-relazionali  e  relative  alla   didattica 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l'inclusione scolastica;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tirocinio diretto di didattica di sostegno,  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quali sono destinati almeno 10 CFA/CFU,  da  svolgere  presso  scuole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dell'ambito territoriale di appartenenza in presenza del  docente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sostegno della classe e sotto la guida del tutor scolastico,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12;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di    tirocinio     indiretto,     finalizzate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all'accompagnamento     riflessivo      dell'esperienza      maturata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alla lettera  b),  alle  quali  sono  destinati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almeno 6 CFU/CFA;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formative    opzionali,    aggiuntive,    volte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all'acquisizione di competenze linguistiche.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 corsi  di  specializzazione,  di  cui  ai  commi  1  e  3,  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concludono  con  un  esame  finale  che  tiene  conto  dei  risultati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conseguiti dal titolare  di  contratto  FIT  in  tutte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formative. Il titolare di contratto FIT  che  supera  l'esame  finale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consegue il relativo diploma di specializzazione.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I criteri di composizione della commissione dell'esame finale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 criteri di valutazione dei risultati  conseguiti  dai  contrattisti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sono stabiliti con il decreto di  cui  al  comma  2.  La  commissione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comprende comunque un dirigente scolastico  dell'ambito  territoriale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riferimento e i tutor del titolare di contratto FIT. Ai componenti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commissione non spettano compensi,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indennita'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rimborsi spese.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Per i corsi di specializzazione di cui  ai  commi  1  e  3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previsti appositi organi collegiali, disciplinati dal decreto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 comma 2, con funzioni di programmazione e coordinamento,  comunque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comprendenti i docenti e i tutor del corso  e  i  rappresentanti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corsisti e di tutte le istituzioni che concorrono alla  realizzazione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formative. Ai  componenti  dell'organo  non  spettano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compensi,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indennita'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gettoni o altre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utilita'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comunque  denominate,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ne' rimborsi spese a carico delle finanze pubbliche.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Secondo e terzo anno di contratto su posti comuni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II contratto FIT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confermato per il secondo anno a  condizione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che il titolare abbia conseguito il diploma  di  specializzazione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cui all'articolo 8, comma 5, lettera d), e,  per  il  terzo  anno,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condizione che abbia  superato  con  esito  positivo  la  valutazione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intermedia alla fine del secondo anno.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titolare  di  contratto  FIT  su  posto  comune,  oltre  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8, comma 5, lettera  d),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tenuto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predisporre e a svolgere nel secondo e terzo  anno  di  contratto  un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progetto di ricerca-azione, sotto la guida dei tutor universitario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accademico e coordinatore;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tenuto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ad acquisire 15 CFU/CFA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complessivi  nel  biennio  in   ambiti   formativi   collegati 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innovazione e alla sperimentazione  didattica,  dei  quali  almeno  9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CFU/CFA di laboratorio. I laboratori possono essere frequentati anche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dai docenti della scuola in cui il titolare di contratto  FIT  svolge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insegnamento.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titolare di contratto FIT su  posto  comune,  sulla  base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incarichi del dirigente scolastico della scuola interessata  e  fermi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restando gli altri  impegni  formativi,  nel  secondo  anno  effettua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supplenze brevi e saltuarie non  superiori  a 15  giorni  nell'ambito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territoriale di appartenenza e presta servizio, nel  terzo  anno,  su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posti vacanti e disponibili.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titolari di contratto FIT scelgono, sulla base dell'ordine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graduatoria del concorso  e  nell'ambito  territoriale  in  cui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iscritti, il posto vacante e disponibile ai  sensi  dell'articolo  3,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commi 2  e  3,  sul  quale  prestare  servizio  nel  terzo  anno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Con decreto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ricerca, sono disciplinati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i  criteri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valutazione intermedia per il secondo anno di contratto FIT su 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la composizione  delle  relative  commissioni,  ferma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restando la presenza dei tutor universitario o accademici e del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coordinatore, di cui all'articolo 12.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Con decreto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ricerca, da adottare ai sensi dell'articolo 17, comma 3,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23 agosto 1988, n. 400,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disciplinata  l'assegnazione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supplenze di cui al comma 3, valorizzando il possesso del diploma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Secondo e terzo anno di contratto su posti di sostegno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contratto di formazione iniziale  e  tirocinio  su  posto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sostegno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confermato per  il  secondo  anno  a  condizione  che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titolare  di  contratto  FIT   abbia   conseguito   il   diploma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specializzazione di cui all'articolo 8, comma 5, lettera e),  e,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il terzo anno a condizione che abbia superato con esito  positivo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intermedia alla fine del secondo anno.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titolare di contratto FIT su posto di  sostegno,  oltre  alle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8, comma 5, lettera  e),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tenuto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predisporre e a svolgere nel secondo e terzo  anno  di  contratto  un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progetto di ricerca-azione, sotto la guida dei tutor universitario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accademico e coordinatore, di  cui  all'articolo  12,  ed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tenuto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ad acquisire 40 CFU/CFA complessivi nel  biennio  in  ambiti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formativi  collegati  alla  pedagogia  speciale  e   alla   didattica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dell'inclusione, dei quali almeno 10 CFU/CFA di tirocinio indiretto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 CFU/CFA di laboratorio. I laboratori  possono  essere  frequentati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anche dai docenti della scuola in cui il titolare  di  contratto  FIT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svolge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insegnamento.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titolare di contratto FIT su posto di sostegno, sulla base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incarichi del dirigente scolastico della scuola interessata  e  fermi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restando gli altri  impegni  formativi,  nel  secondo  anno  effettua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supplenze brevi e saltuarie non superiori  a  15  giorni  nell'ambito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territoriale di appartenenza e presta servizio, nel  terzo  anno,  su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posti vacanti e disponibili.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titolari di contratto FIT scelgono, sulla base dell'ordine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graduatoria del concorso  e  nell'ambito  territoriale  in  cui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iscritti, il posto vacante e disponibile ai  sensi  dell'articolo  3,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commi 2  e  3,  sul  quale  prestare  servizio  nel  terzo  anno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Il decreto 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ricerca, di cui all'articolo 10, comma 5,  disciplina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la valutazione in intermedia del secondo anno dei percorsi FIT per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posti di insegnamento di sostegno.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Con il decreto di cui all'articolo 10, comma 6,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disciplinata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l'assegnazione  delle  supplenze  di  cui   al   comma   3,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valorizzando il possesso del diploma di specializzazione.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Tirocinio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 tirocinio,  diretto  e  indiretto,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parte  integrante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obbligatoria del percorso FIT.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tirocinio sono  svolte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sotto la guida di un tutor scolastico, di un tutor coordinatore 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  tutor  universitario  o  accademico  con  le  risorse   umane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finanziarie  allo  stato  disponibili.  Con  decreto   del   Ministro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da   adottare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entro 120 giorni dall'entrata in vigore del  presente  decreto,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stabiliti i contingenti dei tutor scolastici e coordinatori e ne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disciplinate la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i  criteri  di  selezione,  la  durata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dell'incarico, la formazione  specifica,  i  compiti;  sono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definiti i profili ed i compiti del tutor universitario o accademico,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fermo restando quanto previsto dalla legge 19 novembre 1990, n.  341.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 tutor scolastico e  coordinatore  possono  avvalersi  dell'esonero,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integrale  o  parziale,  dall'insegnamento,   nei   limiti   di 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1, comma 4, della legge 3 agosto 1998, n. 315.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I  tutor  coordinatori  hanno   il   compito   di   curare 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progettualita'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l'organizzazione e il coordinamento  delle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tirocinio indiretto e diretto,  in  collaborazione  con  il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scolastico e  con  il  tutor  universitario  o  accademico.  I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coordinatori partecipano alle commissioni di esame per le valutazioni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intermedie e finali del percorso FIT. I tutor scolastici sono docenti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delle scuole in cui si realizzano i percorsi di tirocinio  diretto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hanno il compito di coordinare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tirocinio  diretto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nell'istituzione  scolastica.  Partecipano   alla   definizione 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percorsi di tirocinio e fanno parte delle commissioni che valutano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terzo anno del percorso FIT. I tutor  universitari  sono  individuati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  dalle  istituzioni  AFAM  e  costituiscono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riferimento universitario, o accademico, per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formative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previste nei piani di studio. Hanno il compito, in collaborazione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 tutor coordinatori, di curare l'integrazione dei corsi di lezione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dei seminari con i laboratori e i tirocini  svolti  dai  titolari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FIT.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tirocinio diretto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svolto presso le istituzioni scolastiche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accreditate dal Ministero 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ricerca  con  il  coordinamento  di  una  scuola   polo   all'interno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dell'ambito territoriale di riferimento, e  consta  di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osservazione, analisi, progettazione e  successiva  realizzazione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insegnamento e  funzionali  all'insegnamento,  sotto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guida  del  tutor  scolastico  e  in  collaborazione  con  il 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coordinatore.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 Il  tirocinio  indiretto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svolto  presso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l'istituzione dell'alta formazione artistica, musicale e coreutica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consta di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progettazione,  discussione  e  riflessione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valutativa sulle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svolte nel  tirocinio  diretto,  sotto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guida del tutor universitario o accademico e in collaborazione con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tutor coordinatori.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La frequenza alle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tirocinio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obbligatoria.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La valutazione finale del tirocinio tiene  conto  del  grado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sviluppo delle competenze professionali, in  relazione  agli  aspetti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metodologici, didattici, progettuali e relazionali,  sia  all'interno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classe che dell'istituzione scolastica.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Con il decreto di cui all'articolo 9, comma 2, sono  determinati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il numero complessivo di ore di tirocinio diretto e indiretto che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titolare di  contratto  FIT  deve  svolgere  nel  percorso  formativo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triennale,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 individuazione   del 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13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Accesso al ruolo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terzo anno del percorso FIT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finalizzato  specificamente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verificare la padronanza degli standard professionali  da  parte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docenti e si conclude con una valutazione  finale.  Con  decreto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 da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adottare  entro 180  giorni  dall'entrata  in  vigore  del   presente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decreto, sono disciplinati le procedure e i criteri di verifica degli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standard professionali,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verifica in itinere e  finale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incluse l'osservazione sul campo, la  struttura  del  bilancio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competenze e del portfolio professionale. Il terzo anno del  percorso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FIT non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ripetibile e, qualora valutato positivamente, assolve agli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obblighi di cui all'articolo 438 del decreto  legislativo  16  aprile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1994, n. 297, nel rispetto del vincolo di cui all'articolo  1,  comma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116, della legge 13 luglio 2015, n. 107.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commissione di valutazione finale per l'accesso ai  ruoli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all'articolo 3, comma 7,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presieduta dal  dirigente  scolastico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scuola ove il titolare di contratto FIT  ha  prestato  servizio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 terzo anno  del  contratto  medesimo.  La  commissione  comprende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sia docenti delle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 istituzioni  AFAM  impegnati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nei corsi di specializzazione di cui  all'articolo  9,  sia  i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universitario o accademico e coordinatore  dell'interessato,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tutor scolastico del terzo anno del contratto FIT.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In  caso  di  valutazione  finale  positiva,  il  titolare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FIT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assegnato all'ambito territoriale presso il quale ha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prestato servizio nel corso del terzo anno del  contratto  e  gli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attribuito un incarico triennale ai sensi dell'articolo 1, commi  dal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79 all'82, della legge 13 luglio 2015, n. 107.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L'accesso al ruolo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precluso a coloro che non abbiano concluso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positivamente il percorso  FIT.  I  titolari  di  contratto  FIT 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abbiano conseguito il diploma di specializzazione per  l'insegnamento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secondario ma  non  abbiano  concluso  positivamente,  per  qualunque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ragione, il percorso FIT,  sono  riammessi  alla  parte  residua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percorso esclusivamente previo  superamento  di  un  nuovo  concorso,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fatta salva la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titolo di specializzazione eventualmente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conseguito ai sensi e per gli effetti dell'articolo 15, commi 1 e  6,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dell'articolo 16, commi 1 e 6.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14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Conferenza nazionale per la  formazione  iniziale  e  l'accesso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professione docente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E' istituita la Conferenza nazionale per la formazione  iniziale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 l'accesso  alla  professione  docente,   di   seguito   denominata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Conferenza, con l'obiettivo di coordinare e monitorare il sistema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cui all'articolo 1, comma 2, sulla base di un quadro  organico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competenze della professione  docente,  da  aggiornare  continuamente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anche in  raffronto  con  i  principali  modelli  formativi  e  studi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internazionali.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La  Conferenza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costituita   con   decreto   del   Ministro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che  ne  stabilisce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composizione   e   regolamento   di   funzionamento.   E'    composta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pariteticamente da esperti provenienti dal sistema scolastico  e  dai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sistemi universitario e dell'alta formazione  artistica,  musicale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coreutica.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Conferenza ha compiti consultivi e propositivi in merito a: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organizzazione, funzionamento e programmi  dei  percorsi  FIT,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articolati per curricula verticali;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ordinamenti didattici dei corsi  di  specializzazione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9, commi 1 e 3.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Inoltre, la Conferenza: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monitora 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i risultati del  sistema,  promuovendo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eventuali azioni migliorative e correttive;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propone iniziative di raccordo e armonizzazione tra formazione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iniziale e formazione in servizio dei docenti.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 Ai  componenti  della   Conferenza   non   spettano   compensi,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indennita'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gettoni di presenza,  rimborsi  spese  o  altre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utilita'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comunque denominate. I componenti della  Conferenza  provenienti  dal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sistema scolastico non sono esonerati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dall'attivita'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didattica.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Capo IV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Docenti e insegnanti tecnico-pratici delle scuole paritarie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15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Docenti e insegnanti tecnico-pratici su posto comune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possesso del diploma di specializzazione di cui  all'articolo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9 nella classe di concorso relativa all'insegnamento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utile  nelle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scuole secondarie paritarie,  per  insegnare  su  posto  comune,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contratto di docenza a tempo determinato o indeterminato e assolve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requisito di cui all'articolo 1, comma 4, lettera g) della  legge  10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marzo 2000, n. 62.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Nelle scuole secondarie paritarie, possono  insegnare  su  posto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comune  anche  coloro  che  sono  iscritti  al  relativo   corso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specializzazione, per non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tre anni  dall'immatricolazione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Possono  iscriversi  ai  percorsi  di  specializzazione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all'articolo 9, comma 1, nell'ordine  di  una  graduatoria  stabilita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sulla  base  di  un  test  di  accesso  gestito   dalle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interessate, i soggetti in possesso dei requisiti di accesso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all'articolo 5, commi 1 e 2, relativamente alla  classe  di 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cui intendono  conseguire  la  specializzazione.  E'  considerato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titolo prioritario per  l'ammissione  al  corso  di  specializzazione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essere  titolare  di  contratti  di  docenza  per  almeno  nove   ore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settimanali  nella  scuola  secondaria  sulla  classe   di   concorso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interessata, ed esserlo stati per almeno tre anni, presso una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paritaria,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purche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detti contratti siano retribuiti sulla base di uno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contratti collettivi nazionali di lavoro del settore.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Fermi restando i limiti derivanti dall'offerta  formativa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delle istituzioni AFAM,  l'iscrizione  ai  percorsi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specializzazione avviene in sovrannumero rispetto  ai  vincitori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concorso  di  cui  all'articolo   3,   nell'ambito   di   contingenti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autorizzati dal Ministero 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ricerca, determinati sulla base del fabbisogno delle scuole paritarie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tenuto conto  della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disponibilita'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personale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abilitato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all'insegnamento o specializzato.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spese della frequenza dei corsi  di  specializzazione  per 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soggetti di  cui  al  comma  3  sono  integralmente  a  carico  degli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interessati e ai medesimi non sono dovuti i compensi di cui  al  Capo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III.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Il possesso del titolo di specializzazione di  cui  al  presente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articolo non da' diritto  ad  agevolazioni  o  al  riconoscimento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titoli nell'ambito delle procedure concorsuali  di  cui  al  presente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16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Docenti su posto di sostegno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possesso del diploma di specializzazione di cui  all'articolo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9 in pedagogia e didattica speciale  per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sostegno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didattico e l'inclusione scolastica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utile nelle scuole  secondarie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paritarie, per insegnare su  posto  di  sostegno,  con  contratto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docenza a tempo determinato o indeterminato e assolve al requisito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cui all'articolo 1, comma 4, lettera g) della legge 10 marzo 2000,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62.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Nelle scuole secondarie paritarie, possono insegnare su posto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sostegno  anche  coloro  che  sono  iscritti  al  relativo  corso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specializzazione, per non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tre anni  dall'immatricolazione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Possono iscriversi al corso di specializzazione in  pedagogia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didattica  speciale  per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sostegno   didattico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l'inclusione scolastica di cui all'articolo 9, comma  3,  nell'ordine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una graduatoria stabilita sulla base di un test di accesso gestito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interessate, i soggetti in possesso  dei  requisiti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accesso di cui all'articolo 5,  comma  3.  E'  considerato  titolo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prioritario per l'ammissione  al  corso  di  specializzazione  essere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titolare di contratti di docenza su posti di sostegno per almeno nove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ore settimanali nella scuola secondaria, ed esserlo stati per  almeno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 anni, presso una scuola paritaria,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purche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detti contratti  siano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retribuiti sulla base di uno dei contratti  collettivi  nazionali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del settore.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Fermi restando i limiti derivanti dall'offerta  formativa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delle  istituzioni  AFAM,  l'iscrizione  al  corso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 in pedagogia e didattica speciale per  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 sostegno  didattico  e   l'inclusione   scolastica   avviene 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sovrannumero rispetto ai vincitori del concorso di  cui  all'articolo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3,   nell'ambito   di   contingenti   autorizzati    dal    Ministero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ricerca, determinati  sulla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base del fabbisogno delle  scuole  paritarie  e  tenuto  conto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disponibilita'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personale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abilitato   all'insegnamento   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spese della frequenza dei corsi di specializzazione di cui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presente articolo sono integralmente a carico degli interessati e  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medesimi non sono dovuti i compensi di cui al Capo III.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Il possesso del titolo di specializzazione di  cui  al  presente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articolo non da' diritto  ad  agevolazioni  o  al  riconoscimento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titoli nell'ambito delle procedure concorsuali  di  cui  al  presente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decreto.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V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Fase transitoria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17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Disciplina transitoria per il reclutamento del personale docente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Sino al loro esaurimento ai sensi dell'articolo  1,  comma  105,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della legge 13 luglio 2015, n. 107, il 50  per  cento  dei  posti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docente vacanti e disponibili  nelle  scuole  secondarie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coperto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annualmente ai sensi dell'articolo 399  del  decreto  legislativo  16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aprile 1994, n. 297, attingendo alle graduatorie  ad  esaurimento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cui all'articolo 1, comma 605, lettera c), della  legge  29  dicembre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2006, n. 296, ferma  restando  la  procedura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autorizzatoria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all'articolo 39 della legge 27 dicembre 1997, n.  449,  e  successive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modificazioni. All'avvenuto esaurimento  delle  predette  graduatorie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ciascuna provincia, i posti destinati alle medesime si aggiungono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 quelli disponibili per le procedure di cui al comma 2.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50 per cento dei posti di docente vacanti e disponibili nelle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scuole secondarie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coperto annualmente, ferma restando la procedura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autorizzatoria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39 della legge 27  dicembre  1997,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n.  449,  e  successive  modificazioni,  mediante  scorrimento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graduatorie di merito delle seguenti procedure concorsuali: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concorso bandito ai sensi dell'articolo 1,  comma  114,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legge 13 luglio 2015, n. 107, anche in deroga al  limite  percentuale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400, comma 15, del decreto legislativo 16  aprile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1994, n. 297, limitatamente a coloro che hanno raggiunto il punteggio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minimo previsto  dal  bando,  sino  al  termine  di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graduatorie medesime, fermo restando  il  diritto  all'immissione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ruolo per i vincitori del concorso;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concorso bandito, in ciascuna regione, ai sensi del  comma  3,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 quale, al netto dei posti utilizzati per la procedura di cui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a),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destinato il 100% dei posti di cui all'alinea per  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anni scolastici 2018/2019 e 2019/2020,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l'80%  per  gli  anni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scolastici 2020/2021 e 2021/2022, il 60% per  gli  anni  2022/2023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2023/2024, il 40% per gli anni 2024/2025 e 2025/2026, il 30% per  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anni 2026/2027 e 2027/2028 e il 20% per i bienni successivi,  sino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integrale scorrimento di ciascuna graduatoria di merito regionale.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frazioni di posto sono arrotondate per difetto;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concorsi banditi ai sensi del comma 7, ai quali, al netto 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posti utilizzati per le procedure di cui alle lettere a) e  b),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destinati il 100% dei posti di cui all'alinea per  l'anno  scolastico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2020/2021, il 60% per l'anno scolastico 2021/2022,  il  50%  per  gli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anni scolastici 2022/2023 e 2023/2024, il 40% per gli anni scolastici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2024/2025 e 2025/2026, il 30% per gli  anni  scolastici  2026/2027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2027/2028 e il 20% per i bienni successivi. Le frazioni di posto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arrotondate per difetto;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concorsi banditi ai sensi delle ordinarie procedure di cui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Capo II, ai quali sono destinati i posti non utilizzati per quelle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alle lettere a), b), e c).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procedura di cui al comma 2, lettera b), bandita in  ciascuna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regione e per ciascuna classe di concorso e tipologia di posto  entro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febbraio 2018,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riservata ai docenti  in  possesso,  alla  data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entrata  in  vigore  del  presente  decreto,  di  titolo   abilitante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all'insegnamento nella scuola secondaria  o  di  specializzazione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sostegno per i medesimi gradi di istruzione, in deroga  al  requisito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all'articolo 5, comma 1, lettera b) e  articolo  5,  comma  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b). Ciascun soggetto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partecipare alla predetta procedura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 un'unica regione per tutte le classi di concorso  o  tipologie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posto per le quali  sia  abilitato  o  specializzato.  Sono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ammessi con riserva al concorso per i posti di sostegno i docenti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conseguono il relativo titolo di specializzazione entro il 30  giugno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2018, nell'ambito di procedure avviate entro la data  di  entrata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vigore del presente decreto. Gli insegnanti  tecnico-pratici  possono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partecipare al concorso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purche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siano iscritti nelle  graduatorie  ad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esaurimento oppure nella seconda fascia di quelle di  istituto,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data di entrata in vigore del presente decreto. Al fine  di  superare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il precariato e ridurre il ricorso ai contratti  a  termine,  per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partecipazione alla presente  procedura  straordinaria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richiesto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l'ulteriore requisito di non  essere  titolari  di  un  contratto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a tempo indeterminato da docente presso le scuole statali.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La graduatoria di merito regionale comprende  tutti  coloro  che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propongono istanza di partecipazione ed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predisposta sulla base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titoli posseduti e della valutazione conseguita in un'apposita  prova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orale di natura didattico-metodologica. Tra i  titoli  valutabili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valorizzato il superamento di tutte le prove di  precedenti  concorsi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il ruolo docente,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il titolo di dottore di  ricerca. 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prova orale, che non prevede un punteggio minimo,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riservato il  40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cento del punteggio complessivo attribuibile.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Lo scorrimento  di  ciascuna  graduatoria  di  merito  regionale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avviene annualmente, nel limite dei posti di cui al comma 2,  lettera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b), e comporta l'ammissione diretta ad un percorso costituito  da  un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unico anno disciplinato al pari del terzo anno del percorso  FIT,  ai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sensi degli articoli 10, 11 e 13. I soggetti  ammessi  a  detto  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sono esonerati dal conseguimento dei CFU/CFA di cui agli articoli  10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11, predispongono e svolgono  il  progetto  di  ricerca-azione  ivi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previsto sotto la guida  del  tutor  scolastico  e  sono  valutati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immessi in ruolo ai sensi dell'articolo 13.  L'ammissione  al  citato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percorso comporta la cancellazione da tutte le graduatorie di  merito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da  tutte  le  graduatorie  ad  esaurimento  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istituto. Ciascuna graduatoria di merito regionale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soppressa  al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suo esaurimento.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 Il  contenuto  del  bando,  i  termini  e   le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presentazione delle istanze, di espletamento della prova orale  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della prova e dei titoli, i titoli valutabili,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composizione della commissione di valutazione sono  disciplinati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 del  Ministro 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ricerca, da adottare entro 120 giorni dalla data di entrata in vigore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decreto.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La procedura di cui al comma  2,  lettera  c),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bandita  con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cadenza biennale  in  ciascuna  regione  e  per  ciascuna  classe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concorso e tipologia  di  posto,  ed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riservata  ai  docenti  non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ricompresi tra quelli di cui al  comma  2  lettera  b),  che  abbiano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svolto  entro  il  termine  di   presentazione   delle   istanze 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partecipazione un servizio di almeno tre anni  scolastici  anche  non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continuativi negli  otto  anni  precedenti,  pari  a  quello  di  cui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all'articolo 489 del decreto legislativo 16 aprile 1994, n.  297,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applicazione dell'articolo 11, comma 14, della legge 3  maggio  1999,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n. 124, in deroga al  requisito  di  cui  all'articolo  5,  comma  1,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b) e articolo 5, comma 2, lettera b). Ciascun  soggetto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partecipare alla predetta procedura in un'unica regione per  ciascuna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tornata concorsuale, per le classi di concorso o tipologie  di  posto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le quali abbia maturato un servizio di almeno un  anno  ai  sensi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 citato articolo 489 del decreto legislativo 16  aprile  1994,  n.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297. Il primo concorso di cui al presente comma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bandito  entro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2018.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Le graduatorie di merito regionali sono predisposte  sulla  base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dei  titoli  posseduti  e  del  punteggio  conseguito   nelle   prove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concorsuali. Sono previste una prova scritta di  natura  disciplinare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ed  una  orale  di  natura  didattico-metodologica.  Tra   i   titoli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valutabili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valorizzato  il  superamento  di  tutte  le  prove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precedenti concorsi per il ruolo docente.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Lo scorrimento  di  ciascuna  graduatoria  di  merito  regionale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avviene annualmente, nel limite dei posti di cui al comma 2,  lettera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c)  e  comporta  l'ammissione  diretta  ad   un   percorso   biennale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disciplinato al  pari  del  primo  e  terzo  anno  del  percorso  FIT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costituito da un anno finalizzato  al  conseguimento  del  titolo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specializzazione di cui all'articolo 9 e un anno da svolgere ai sensi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degli articoli 10, 11 e 13.  I  soggetti  ammessi  a  detto  percorso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possono essere destinatari di contratti di supplenza  durante  l'anno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dedicato al  conseguimento  del  titolo  di  specializzazione,  fermo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restando l'obbligo di frequenza, sono esonerati dal conseguimento dei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CFU/CFA di cui agli articoli 10 e 11,  predispongono  e  svolgono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progetto di ricerca-azione ivi previsto  sotto  la  guida  del  tutor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scolastico e sono valutati e immessi in ruolo ai sensi  dell'articolo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Il contenuto del bando, i titoli valutabili,  i  termini  e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presentazione  delle  istanze,   di   espletamento   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delle prove e dei titoli,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la  composizione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commissione di valutazione sono disciplinati con il regolamento e  il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di cui all'articolo 3, commi 6 e 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18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Altre norme transitorie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Nelle more della ridefinizione delle procedure per la rielezione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 Consiglio nazionale per l'alta formazione artistica e musicale, 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regolamenti, i decreti e gli atti  occorrenti  per  l'attuazione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sono perfetti ed  efficaci  anche  in  carenza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prescritto parere. </w:t>
      </w:r>
    </w:p>
    <w:p w:rsidR="00C11AB6" w:rsidRPr="00C11AB6" w:rsidRDefault="00C11AB6" w:rsidP="00C11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VI </w:t>
      </w:r>
      <w:r w:rsidRPr="00C11AB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Norme finali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19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Copertura finanziaria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Nello  stato  di  previsione  del  Ministero   dell'istruzione,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iscritto un Fondo, destinato alla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copertura degli  oneri  di  cui  all'articolo  8,  comma  2,  con  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dotazione finanziaria di euro 20.826.000 per ciascuno degli anni 2019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2020, euro 45.630.000 per ciascuno degli anni  2021  e  2022,  euro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71.604.000 per ciascuno degli anni 2023 e 2024, euro  85.117.500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ciascuno degli anni 2025 e 2026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'  euro  117.000.000  annui  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decorrere  dall'anno  2027.  Al  riparto  del   Fondo   si   provvede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annualmente con decreto del Ministro dell'economia e  delle  finanze,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 proposta del Ministro dell'istruzione,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Ai maggiori oneri derivanti dagli articoli 3,  8,  9  e  17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presente decreto, pari ad euro 7.009.000,00 nel 2018, euro 26.426.000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per ciascuno degli anni 2019 e 2020, euro 52.733.000 nel  2021,  euro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55.202.000 nel 2022, euro 82.750.000 nel 2023,  euro  84.034.000  nel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2024, euro 98.366.000 nel 2025, euro 101.398.000,00 nel 2026 ed  euro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135.211.000  annui  a  decorrere  dal  2027,  si  provvede   mediante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corrispondente riduzione del Fondo di cui all'articolo 1, comma  202,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13 luglio 2015, n. 107.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Dall'attuazione delle restanti disposizioni del presente decreto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non devono derivare nuovi o maggiori oneri  a  carico  della  finanza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20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Reclutamento per  le  istituzioni  scolastiche  con  insegnamento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lingua slovena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Contestualmente ai concorsi di cui al Capo II e all'articolo 17,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comma 2 lettera b), sono banditi i concorsi per i  posti  di  docente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presso le scuole con lingua d'insegnamento slovena e con insegnamento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bilingue sloveno-italiano. Ai concorsi si applicano  le  disposizioni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 cui al Capo II e all'articolo 17 e sono seguiti  dai  percorsi  di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Capo III, fermo restando quanto previsto al presente articolo.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I  concorsi  di  cui  al  comma  1  sono  banditi  dall'Ufficio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scolastico regionale  per  il  Friuli  Venezia-Giulia,  prevedono  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svolgimento degli scritti e  dell'orale  in  lingua  slovena  e  sono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integrati  con  contenuti  specifici   afferenti   alle   istituzioni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scolastiche in lingua slovena e bilingue. Nella relativa  commissione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giudicatrice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presente almeno un membro con piena conoscenza  della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lingua slovena.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21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Disapplicazioni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Non si applicano ai concorsi per il reclutamento  del  personale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docente,  inclusi  gli  insegnanti  tecnico-pratici,   della   scuola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secondaria di primo e di secondo grado regolati dal presente  decreto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e banditi successivamente alla sua entrata in vigore, fermo  restando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quanto previsto all'articolo 13 in tema di valutazione del terzo 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percorso FIT, le seguenti disposizioni: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articolo 1, commi 109, 110, 115, 117, 118 e 119,  della  legge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 luglio 2015, n. 107;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articoli 400, 402, 403, 404, 425, 426, 436 comma 1, 437,  438,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439, 440 del decreto legislativo 16 aprile 1994, n. 297.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22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Entrata in vigore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Fermo restando quanto previsto all'articolo 17 e al comma 2,  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disposizioni di cui al presente decreto si applicano ai concorsi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l'accesso ai ruoli di  docente  nella  scuola  secondaria,  su  posti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comuni   e   di   sostegno,   inclusi   quelli    degli    insegnanti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tecnico-pratici, banditi successivamente  alla  data  di  entrata  in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vigore del presente decreto.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2. I requisiti di cui all'articolo 5, comma 2, sono  richiesti  per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la  partecipazione  ai  concorsi  banditi  successivamente   all'anno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scolastico 2024/2025. Sino ad  allora,  per  i  posti  di  insegnante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tecnico pratico, rimangono fermi i requisiti previsti dal decreto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14 febbraio 2016, n. 19.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sara'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inserito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Dato a Roma, addi' 13 aprile 2017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MATTARELLA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Gentiloni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Silveri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,   Presidente   del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Consiglio dei ministri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Fedeli,   Ministro    dell'istruzione,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Madia, Ministro per la semplificazione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e la pubblica amministrazione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Padoan</w:t>
      </w:r>
      <w:proofErr w:type="spellEnd"/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>, Ministro dell'economia e delle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finanze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C11AB6" w:rsidRPr="00C11AB6" w:rsidRDefault="00C11AB6" w:rsidP="00C11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11AB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:rsidR="00B4616C" w:rsidRDefault="00B4616C">
      <w:bookmarkStart w:id="0" w:name="_GoBack"/>
      <w:bookmarkEnd w:id="0"/>
    </w:p>
    <w:sectPr w:rsidR="00B461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B6"/>
    <w:rsid w:val="000050C7"/>
    <w:rsid w:val="00005336"/>
    <w:rsid w:val="00031922"/>
    <w:rsid w:val="00045ECB"/>
    <w:rsid w:val="00047C72"/>
    <w:rsid w:val="00066F09"/>
    <w:rsid w:val="00070A8A"/>
    <w:rsid w:val="000A25FD"/>
    <w:rsid w:val="000F3DA4"/>
    <w:rsid w:val="00157499"/>
    <w:rsid w:val="00172394"/>
    <w:rsid w:val="0018432C"/>
    <w:rsid w:val="001A5BA7"/>
    <w:rsid w:val="001C44AA"/>
    <w:rsid w:val="002361C0"/>
    <w:rsid w:val="00242139"/>
    <w:rsid w:val="002461B4"/>
    <w:rsid w:val="00260EDB"/>
    <w:rsid w:val="00267A37"/>
    <w:rsid w:val="0027574D"/>
    <w:rsid w:val="00283523"/>
    <w:rsid w:val="0029075B"/>
    <w:rsid w:val="002929C4"/>
    <w:rsid w:val="002A66F5"/>
    <w:rsid w:val="002C6C4A"/>
    <w:rsid w:val="002E6AAB"/>
    <w:rsid w:val="00334CBE"/>
    <w:rsid w:val="003459EA"/>
    <w:rsid w:val="00366AA3"/>
    <w:rsid w:val="003829BC"/>
    <w:rsid w:val="00383FA9"/>
    <w:rsid w:val="0040149B"/>
    <w:rsid w:val="00422ED8"/>
    <w:rsid w:val="00427F9A"/>
    <w:rsid w:val="004451AC"/>
    <w:rsid w:val="00450E8C"/>
    <w:rsid w:val="00471C19"/>
    <w:rsid w:val="004A1A6D"/>
    <w:rsid w:val="004B6E1B"/>
    <w:rsid w:val="004D2E91"/>
    <w:rsid w:val="004E4AAD"/>
    <w:rsid w:val="00507952"/>
    <w:rsid w:val="00515680"/>
    <w:rsid w:val="005A3F42"/>
    <w:rsid w:val="005B2B3E"/>
    <w:rsid w:val="005E5156"/>
    <w:rsid w:val="00636414"/>
    <w:rsid w:val="006421A3"/>
    <w:rsid w:val="006767B8"/>
    <w:rsid w:val="00691003"/>
    <w:rsid w:val="006A0200"/>
    <w:rsid w:val="006C67EF"/>
    <w:rsid w:val="006F0388"/>
    <w:rsid w:val="006F7E2A"/>
    <w:rsid w:val="00724F81"/>
    <w:rsid w:val="00745A19"/>
    <w:rsid w:val="00754E6C"/>
    <w:rsid w:val="00775678"/>
    <w:rsid w:val="00792617"/>
    <w:rsid w:val="007A1C91"/>
    <w:rsid w:val="007A501A"/>
    <w:rsid w:val="007B210A"/>
    <w:rsid w:val="007B2137"/>
    <w:rsid w:val="007B3AD2"/>
    <w:rsid w:val="008062D3"/>
    <w:rsid w:val="008255C5"/>
    <w:rsid w:val="00831D50"/>
    <w:rsid w:val="0083500B"/>
    <w:rsid w:val="00835084"/>
    <w:rsid w:val="00842855"/>
    <w:rsid w:val="00854F53"/>
    <w:rsid w:val="008569ED"/>
    <w:rsid w:val="008C766E"/>
    <w:rsid w:val="008D464C"/>
    <w:rsid w:val="008D66F3"/>
    <w:rsid w:val="008E58EE"/>
    <w:rsid w:val="00931E1D"/>
    <w:rsid w:val="00931E3C"/>
    <w:rsid w:val="0095747D"/>
    <w:rsid w:val="009809AB"/>
    <w:rsid w:val="009854CD"/>
    <w:rsid w:val="009B3BDF"/>
    <w:rsid w:val="00A15785"/>
    <w:rsid w:val="00A5370B"/>
    <w:rsid w:val="00A93193"/>
    <w:rsid w:val="00A95942"/>
    <w:rsid w:val="00A964C6"/>
    <w:rsid w:val="00AB44CE"/>
    <w:rsid w:val="00AC57A5"/>
    <w:rsid w:val="00AF1F57"/>
    <w:rsid w:val="00B13AE8"/>
    <w:rsid w:val="00B17CE1"/>
    <w:rsid w:val="00B3343E"/>
    <w:rsid w:val="00B4616C"/>
    <w:rsid w:val="00B72850"/>
    <w:rsid w:val="00B93FDB"/>
    <w:rsid w:val="00BA04A6"/>
    <w:rsid w:val="00BD157A"/>
    <w:rsid w:val="00BE2778"/>
    <w:rsid w:val="00C11AB6"/>
    <w:rsid w:val="00C3340D"/>
    <w:rsid w:val="00C33A50"/>
    <w:rsid w:val="00C538BA"/>
    <w:rsid w:val="00C74750"/>
    <w:rsid w:val="00C75D05"/>
    <w:rsid w:val="00CA56FD"/>
    <w:rsid w:val="00CD2BEE"/>
    <w:rsid w:val="00D02616"/>
    <w:rsid w:val="00D3773C"/>
    <w:rsid w:val="00DA203D"/>
    <w:rsid w:val="00E07F20"/>
    <w:rsid w:val="00E16CAB"/>
    <w:rsid w:val="00E238B0"/>
    <w:rsid w:val="00E83BC0"/>
    <w:rsid w:val="00E96BE7"/>
    <w:rsid w:val="00E97C29"/>
    <w:rsid w:val="00EA5749"/>
    <w:rsid w:val="00EB2CDD"/>
    <w:rsid w:val="00EB50AC"/>
    <w:rsid w:val="00ED37B4"/>
    <w:rsid w:val="00EE24B9"/>
    <w:rsid w:val="00EE3BB8"/>
    <w:rsid w:val="00EF498B"/>
    <w:rsid w:val="00F011E7"/>
    <w:rsid w:val="00F02C79"/>
    <w:rsid w:val="00F10881"/>
    <w:rsid w:val="00F14A38"/>
    <w:rsid w:val="00F53F3D"/>
    <w:rsid w:val="00F61F22"/>
    <w:rsid w:val="00F67452"/>
    <w:rsid w:val="00FA37F3"/>
    <w:rsid w:val="00FB5E3E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C11AB6"/>
  </w:style>
  <w:style w:type="paragraph" w:customStyle="1" w:styleId="grassetto">
    <w:name w:val="grassetto"/>
    <w:basedOn w:val="Normale"/>
    <w:rsid w:val="00C1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11A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11AB6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C11AB6"/>
  </w:style>
  <w:style w:type="character" w:customStyle="1" w:styleId="righetta">
    <w:name w:val="righetta"/>
    <w:basedOn w:val="Carpredefinitoparagrafo"/>
    <w:rsid w:val="00C11AB6"/>
  </w:style>
  <w:style w:type="character" w:customStyle="1" w:styleId="righettadx">
    <w:name w:val="righetta_dx"/>
    <w:basedOn w:val="Carpredefinitoparagrafo"/>
    <w:rsid w:val="00C11AB6"/>
  </w:style>
  <w:style w:type="paragraph" w:styleId="NormaleWeb">
    <w:name w:val="Normal (Web)"/>
    <w:basedOn w:val="Normale"/>
    <w:uiPriority w:val="99"/>
    <w:semiHidden/>
    <w:unhideWhenUsed/>
    <w:rsid w:val="00C1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C11A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C11AB6"/>
  </w:style>
  <w:style w:type="paragraph" w:customStyle="1" w:styleId="grassetto">
    <w:name w:val="grassetto"/>
    <w:basedOn w:val="Normale"/>
    <w:rsid w:val="00C1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11A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11AB6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C11AB6"/>
  </w:style>
  <w:style w:type="character" w:customStyle="1" w:styleId="righetta">
    <w:name w:val="righetta"/>
    <w:basedOn w:val="Carpredefinitoparagrafo"/>
    <w:rsid w:val="00C11AB6"/>
  </w:style>
  <w:style w:type="character" w:customStyle="1" w:styleId="righettadx">
    <w:name w:val="righetta_dx"/>
    <w:basedOn w:val="Carpredefinitoparagrafo"/>
    <w:rsid w:val="00C11AB6"/>
  </w:style>
  <w:style w:type="paragraph" w:styleId="NormaleWeb">
    <w:name w:val="Normal (Web)"/>
    <w:basedOn w:val="Normale"/>
    <w:uiPriority w:val="99"/>
    <w:semiHidden/>
    <w:unhideWhenUsed/>
    <w:rsid w:val="00C1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C11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10144</Words>
  <Characters>57822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1</cp:revision>
  <dcterms:created xsi:type="dcterms:W3CDTF">2017-05-18T08:15:00Z</dcterms:created>
  <dcterms:modified xsi:type="dcterms:W3CDTF">2017-05-18T08:17:00Z</dcterms:modified>
</cp:coreProperties>
</file>